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venir Next LT Pro Light" w:hAnsi="Avenir Next LT Pro Light"/>
          <w:i/>
          <w:i/>
          <w:iCs/>
        </w:rPr>
      </w:pPr>
      <w:r>
        <w:rPr>
          <w:rFonts w:ascii="Avenir Next LT Pro Light" w:hAnsi="Avenir Next LT Pro Light"/>
          <w:i/>
          <w:iCs/>
        </w:rPr>
        <w:t>Lettre à destination des parents /conseils d’écoles</w:t>
      </w:r>
    </w:p>
    <w:p>
      <w:pPr>
        <w:pStyle w:val="Normal"/>
        <w:rPr>
          <w:rFonts w:ascii="Avenir Next LT Pro Light" w:hAnsi="Avenir Next LT Pro Light"/>
          <w:i/>
          <w:i/>
          <w:iCs/>
        </w:rPr>
      </w:pPr>
      <w:r>
        <w:rPr>
          <w:rFonts w:ascii="Avenir Next LT Pro Light" w:hAnsi="Avenir Next LT Pro Light"/>
          <w:i/>
          <w:iCs/>
        </w:rPr>
      </w:r>
    </w:p>
    <w:p>
      <w:pPr>
        <w:pStyle w:val="Normal"/>
        <w:rPr>
          <w:rFonts w:ascii="Avenir Next LT Pro Light" w:hAnsi="Avenir Next LT Pro Light"/>
          <w:b/>
          <w:b/>
          <w:bCs/>
          <w:color w:val="FF0000"/>
          <w:sz w:val="32"/>
          <w:szCs w:val="32"/>
        </w:rPr>
      </w:pPr>
      <w:r>
        <w:rPr>
          <w:rFonts w:ascii="Avenir Next LT Pro Light" w:hAnsi="Avenir Next LT Pro Light"/>
          <w:b/>
          <w:bCs/>
          <w:color w:val="FF0000"/>
          <w:sz w:val="32"/>
          <w:szCs w:val="32"/>
        </w:rPr>
        <w:t>JO 2024 : un livret et une pièce de 2 euros : 16 millions gaspillés en communication !</w:t>
      </w:r>
    </w:p>
    <w:p>
      <w:pPr>
        <w:pStyle w:val="Normal"/>
        <w:rPr>
          <w:rFonts w:ascii="Avenir Next LT Pro Light" w:hAnsi="Avenir Next LT Pro Light"/>
        </w:rPr>
      </w:pPr>
      <w:r>
        <w:rPr>
          <w:rFonts w:ascii="Avenir Next LT Pro Light" w:hAnsi="Avenir Next LT Pro Light"/>
        </w:rPr>
      </w:r>
    </w:p>
    <w:p>
      <w:pPr>
        <w:pStyle w:val="Normal"/>
        <w:rPr>
          <w:rFonts w:ascii="Avenir Next LT Pro Light" w:hAnsi="Avenir Next LT Pro Light"/>
          <w:color w:val="333333"/>
          <w:shd w:fill="FFFFFF" w:val="clear"/>
        </w:rPr>
      </w:pPr>
      <w:r>
        <w:rPr>
          <w:rFonts w:ascii="Avenir Next LT Pro Light" w:hAnsi="Avenir Next LT Pro Light"/>
          <w:color w:val="333333"/>
          <w:shd w:fill="FFFFFF" w:val="clear"/>
        </w:rPr>
        <w:t>16 millions d’euros, c’est ce qu’a dépensé le gouvernement dans une opération de communication à destination des élèves du CP au CM2. Dès le 19 février, des directions d’écoles élémentaires ont vu arriver des cartons pleins de « kits pédagogiques sur les Jeux Olympiques ». Dans ce kit, une pièce de deux euros, commémorative de la Monnaie de Paris. </w:t>
      </w:r>
    </w:p>
    <w:p>
      <w:pPr>
        <w:pStyle w:val="Normal"/>
        <w:rPr>
          <w:rFonts w:ascii="Avenir Next LT Pro Light" w:hAnsi="Avenir Next LT Pro Light"/>
          <w:i/>
          <w:i/>
          <w:iCs/>
          <w:color w:val="333333"/>
          <w:shd w:fill="FFFFFF" w:val="clear"/>
        </w:rPr>
      </w:pPr>
      <w:r>
        <w:rPr>
          <w:rFonts w:ascii="Avenir Next LT Pro Light" w:hAnsi="Avenir Next LT Pro Light"/>
          <w:color w:val="333333"/>
          <w:shd w:fill="FFFFFF" w:val="clear"/>
        </w:rPr>
        <w:t>Pour le SNUIPP,</w:t>
      </w:r>
      <w:r>
        <w:rPr>
          <w:rFonts w:ascii="Avenir Next LT Pro Light" w:hAnsi="Avenir Next LT Pro Light"/>
          <w:i/>
          <w:iCs/>
          <w:color w:val="333333"/>
          <w:shd w:fill="FFFFFF" w:val="clear"/>
        </w:rPr>
        <w:t xml:space="preserve"> </w:t>
      </w:r>
      <w:r>
        <w:rPr>
          <w:rStyle w:val="Accentuation"/>
          <w:rFonts w:ascii="Avenir Next LT Pro Light" w:hAnsi="Avenir Next LT Pro Light"/>
          <w:i w:val="false"/>
          <w:iCs w:val="false"/>
          <w:color w:val="333333"/>
          <w:shd w:fill="FFFFFF" w:val="clear"/>
        </w:rPr>
        <w:t>le ministère signe là une opération qui frôle l’absurde tant sur le fond que sur sa mise en œuvre</w:t>
      </w:r>
      <w:r>
        <w:rPr>
          <w:rFonts w:ascii="Avenir Next LT Pro Light" w:hAnsi="Avenir Next LT Pro Light"/>
          <w:i/>
          <w:iCs/>
          <w:color w:val="333333"/>
          <w:shd w:fill="FFFFFF" w:val="clear"/>
        </w:rPr>
        <w:t xml:space="preserve">. </w:t>
      </w:r>
      <w:r>
        <w:rPr>
          <w:rStyle w:val="Accentuation"/>
          <w:rFonts w:ascii="Avenir Next LT Pro Light" w:hAnsi="Avenir Next LT Pro Light"/>
          <w:i w:val="false"/>
          <w:iCs w:val="false"/>
          <w:color w:val="333333"/>
          <w:shd w:fill="FFFFFF" w:val="clear"/>
        </w:rPr>
        <w:t>C’est une véritable provocation : au moment où Bercy annonce des économies drastiques dans les ministères, 16 millions d’euros viennent d’être trouvés et dépensés pour une opération sans aucune visée pédagogique. Au lieu de donner une pièce à chaque élève, le ministère serait bien inspiré d’utiliser l’argent public à bon escient : le financement d’une école publique qui garantisse réellement les conditions d’enseignement et de scolarisation permettant la réussite de toutes et tous</w:t>
      </w:r>
      <w:r>
        <w:rPr>
          <w:rFonts w:ascii="Avenir Next LT Pro Light" w:hAnsi="Avenir Next LT Pro Light"/>
          <w:i/>
          <w:iCs/>
          <w:color w:val="333333"/>
          <w:shd w:fill="FFFFFF" w:val="clear"/>
        </w:rPr>
        <w:t>.</w:t>
      </w:r>
    </w:p>
    <w:p>
      <w:pPr>
        <w:pStyle w:val="Normal"/>
        <w:spacing w:before="0" w:after="160"/>
        <w:rPr>
          <w:rFonts w:ascii="Avenir Next LT Pro Light" w:hAnsi="Avenir Next LT Pro Light"/>
        </w:rPr>
      </w:pPr>
      <w:r>
        <w:rPr>
          <w:rFonts w:cs="Arial" w:ascii="Arial" w:hAnsi="Arial"/>
          <w:color w:val="374151"/>
          <w:shd w:fill="FFFFFF" w:val="clear"/>
        </w:rPr>
        <w:t>Les urgences sont ailleurs et cette opération d’enfumage ne viendra pas effacer la grave crise qui touche aujourd’hui l’éducation nationale. C’est pourquoi nous invitons les familles volontaires à reverser  2 euros symboliques à la coopérative de l’école afin que cet argent participe réellement à l’amélioration des conditions d’enseignement dans les classes (sorties culturelles, matériel pédagogique…).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venir Next LT Pro Ligh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3"/>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41521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41521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41521e"/>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41521e"/>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41521e"/>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41521e"/>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41521e"/>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41521e"/>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41521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41521e"/>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41521e"/>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41521e"/>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41521e"/>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41521e"/>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41521e"/>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41521e"/>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41521e"/>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41521e"/>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41521e"/>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41521e"/>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41521e"/>
    <w:rPr>
      <w:i/>
      <w:iCs/>
      <w:color w:val="404040" w:themeColor="text1" w:themeTint="bf"/>
    </w:rPr>
  </w:style>
  <w:style w:type="character" w:styleId="IntenseEmphasis">
    <w:name w:val="Intense Emphasis"/>
    <w:basedOn w:val="DefaultParagraphFont"/>
    <w:uiPriority w:val="21"/>
    <w:qFormat/>
    <w:rsid w:val="0041521e"/>
    <w:rPr>
      <w:i/>
      <w:iCs/>
      <w:color w:val="0F4761" w:themeColor="accent1" w:themeShade="bf"/>
    </w:rPr>
  </w:style>
  <w:style w:type="character" w:styleId="CitationintenseCar" w:customStyle="1">
    <w:name w:val="Citation intense Car"/>
    <w:basedOn w:val="DefaultParagraphFont"/>
    <w:link w:val="IntenseQuote"/>
    <w:uiPriority w:val="30"/>
    <w:qFormat/>
    <w:rsid w:val="0041521e"/>
    <w:rPr>
      <w:i/>
      <w:iCs/>
      <w:color w:val="0F4761" w:themeColor="accent1" w:themeShade="bf"/>
    </w:rPr>
  </w:style>
  <w:style w:type="character" w:styleId="IntenseReference">
    <w:name w:val="Intense Reference"/>
    <w:basedOn w:val="DefaultParagraphFont"/>
    <w:uiPriority w:val="32"/>
    <w:qFormat/>
    <w:rsid w:val="0041521e"/>
    <w:rPr>
      <w:b/>
      <w:bCs/>
      <w:smallCaps/>
      <w:color w:val="0F4761" w:themeColor="accent1" w:themeShade="bf"/>
      <w:spacing w:val="5"/>
    </w:rPr>
  </w:style>
  <w:style w:type="character" w:styleId="Accentuation">
    <w:name w:val="Emphasis"/>
    <w:basedOn w:val="DefaultParagraphFont"/>
    <w:uiPriority w:val="20"/>
    <w:qFormat/>
    <w:rsid w:val="0041521e"/>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reprincipal">
    <w:name w:val="Title"/>
    <w:basedOn w:val="Normal"/>
    <w:next w:val="Normal"/>
    <w:link w:val="TitreCar"/>
    <w:uiPriority w:val="10"/>
    <w:qFormat/>
    <w:rsid w:val="0041521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41521e"/>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41521e"/>
    <w:pPr>
      <w:spacing w:before="160" w:after="160"/>
      <w:jc w:val="center"/>
    </w:pPr>
    <w:rPr>
      <w:i/>
      <w:iCs/>
      <w:color w:val="404040" w:themeColor="text1" w:themeTint="bf"/>
    </w:rPr>
  </w:style>
  <w:style w:type="paragraph" w:styleId="ListParagraph">
    <w:name w:val="List Paragraph"/>
    <w:basedOn w:val="Normal"/>
    <w:uiPriority w:val="34"/>
    <w:qFormat/>
    <w:rsid w:val="0041521e"/>
    <w:pPr>
      <w:spacing w:before="0" w:after="160"/>
      <w:ind w:left="720" w:hanging="0"/>
      <w:contextualSpacing/>
    </w:pPr>
    <w:rPr/>
  </w:style>
  <w:style w:type="paragraph" w:styleId="IntenseQuote">
    <w:name w:val="Intense Quote"/>
    <w:basedOn w:val="Normal"/>
    <w:next w:val="Normal"/>
    <w:link w:val="CitationintenseCar"/>
    <w:uiPriority w:val="30"/>
    <w:qFormat/>
    <w:rsid w:val="0041521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LibreOffice/7.4.5.1$Windows_X86_64 LibreOffice_project/9c0871452b3918c1019dde9bfac75448afc4b57f</Application>
  <AppVersion>15.0000</AppVersion>
  <Pages>1</Pages>
  <Words>234</Words>
  <Characters>1262</Characters>
  <CharactersWithSpaces>1493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2024-03-07T10:15:00Z</dcterms:created>
  <dc:creator>Marie Paquet</dc:creator>
  <dc:description/>
  <dc:language>fr-FR</dc:language>
  <cp:lastModifiedBy/>
  <dcterms:modified xsi:type="dcterms:W3CDTF">2024-03-07T14:01:48Z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